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9"/>
        <w:gridCol w:w="5877"/>
      </w:tblGrid>
      <w:tr w:rsidR="00CF217D" w:rsidTr="00D43184">
        <w:tc>
          <w:tcPr>
            <w:tcW w:w="0" w:type="auto"/>
          </w:tcPr>
          <w:p w:rsidR="00D43184" w:rsidRPr="00883D0A" w:rsidRDefault="00883D0A">
            <w:pPr>
              <w:rPr>
                <w:b/>
                <w:sz w:val="32"/>
                <w:szCs w:val="32"/>
              </w:rPr>
            </w:pPr>
            <w:r w:rsidRPr="00883D0A">
              <w:rPr>
                <w:b/>
                <w:sz w:val="32"/>
                <w:szCs w:val="32"/>
              </w:rPr>
              <w:t>CONDITION</w:t>
            </w:r>
          </w:p>
        </w:tc>
        <w:tc>
          <w:tcPr>
            <w:tcW w:w="0" w:type="auto"/>
          </w:tcPr>
          <w:p w:rsidR="00D43184" w:rsidRPr="00883D0A" w:rsidRDefault="009707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GOVERNMENT </w:t>
            </w:r>
            <w:r w:rsidR="00832702">
              <w:rPr>
                <w:b/>
                <w:sz w:val="32"/>
                <w:szCs w:val="32"/>
              </w:rPr>
              <w:t>GUIDANCE</w:t>
            </w:r>
            <w:r>
              <w:rPr>
                <w:b/>
                <w:sz w:val="32"/>
                <w:szCs w:val="32"/>
              </w:rPr>
              <w:t xml:space="preserve"> FOR SCHOOLS</w:t>
            </w:r>
          </w:p>
        </w:tc>
      </w:tr>
      <w:tr w:rsidR="00CF217D" w:rsidTr="00D43184">
        <w:tc>
          <w:tcPr>
            <w:tcW w:w="0" w:type="auto"/>
          </w:tcPr>
          <w:p w:rsidR="00D43184" w:rsidRDefault="00D43184">
            <w:r>
              <w:t>Athlete’s foot</w:t>
            </w:r>
          </w:p>
        </w:tc>
        <w:tc>
          <w:tcPr>
            <w:tcW w:w="0" w:type="auto"/>
          </w:tcPr>
          <w:p w:rsidR="00D43184" w:rsidRDefault="00832702">
            <w:r>
              <w:t>Attend school as normal</w:t>
            </w:r>
          </w:p>
        </w:tc>
      </w:tr>
      <w:tr w:rsidR="00CF217D" w:rsidTr="00D43184">
        <w:tc>
          <w:tcPr>
            <w:tcW w:w="0" w:type="auto"/>
          </w:tcPr>
          <w:p w:rsidR="00D43184" w:rsidRDefault="00D43184">
            <w:r>
              <w:t>Chickenpox/shingles</w:t>
            </w:r>
          </w:p>
        </w:tc>
        <w:tc>
          <w:tcPr>
            <w:tcW w:w="0" w:type="auto"/>
          </w:tcPr>
          <w:p w:rsidR="00D43184" w:rsidRDefault="00970752" w:rsidP="00970752">
            <w:r>
              <w:t>Send child home. Return to school when</w:t>
            </w:r>
            <w:r w:rsidR="00D43184">
              <w:t xml:space="preserve"> the spots have crusted over. </w:t>
            </w:r>
          </w:p>
        </w:tc>
      </w:tr>
      <w:tr w:rsidR="00CF217D" w:rsidTr="00D43184">
        <w:tc>
          <w:tcPr>
            <w:tcW w:w="0" w:type="auto"/>
          </w:tcPr>
          <w:p w:rsidR="00D43184" w:rsidRDefault="00D43184">
            <w:r>
              <w:t>Cold sores</w:t>
            </w:r>
          </w:p>
        </w:tc>
        <w:tc>
          <w:tcPr>
            <w:tcW w:w="0" w:type="auto"/>
          </w:tcPr>
          <w:p w:rsidR="00D43184" w:rsidRDefault="00832702">
            <w:r>
              <w:t>Attend school as normal</w:t>
            </w:r>
          </w:p>
        </w:tc>
      </w:tr>
      <w:tr w:rsidR="00CF217D" w:rsidTr="00D43184">
        <w:tc>
          <w:tcPr>
            <w:tcW w:w="0" w:type="auto"/>
          </w:tcPr>
          <w:p w:rsidR="00D43184" w:rsidRDefault="00D43184">
            <w:r>
              <w:t>Conjunctivitis</w:t>
            </w:r>
          </w:p>
        </w:tc>
        <w:tc>
          <w:tcPr>
            <w:tcW w:w="0" w:type="auto"/>
          </w:tcPr>
          <w:p w:rsidR="00D43184" w:rsidRDefault="00832702">
            <w:r>
              <w:t>Attend school as normal</w:t>
            </w:r>
          </w:p>
        </w:tc>
      </w:tr>
      <w:tr w:rsidR="00CF217D" w:rsidTr="00D43184">
        <w:tc>
          <w:tcPr>
            <w:tcW w:w="0" w:type="auto"/>
          </w:tcPr>
          <w:p w:rsidR="00D43184" w:rsidRDefault="00883D0A">
            <w:r>
              <w:t>Food Pois</w:t>
            </w:r>
            <w:r w:rsidR="00D43184">
              <w:t>oning</w:t>
            </w:r>
          </w:p>
        </w:tc>
        <w:tc>
          <w:tcPr>
            <w:tcW w:w="0" w:type="auto"/>
          </w:tcPr>
          <w:p w:rsidR="00D43184" w:rsidRDefault="00970752">
            <w:r>
              <w:t xml:space="preserve">Do not attend </w:t>
            </w:r>
            <w:bookmarkStart w:id="0" w:name="_GoBack"/>
            <w:bookmarkEnd w:id="0"/>
            <w:r w:rsidR="00D43184">
              <w:t>until 48 hours after symptoms have stopped</w:t>
            </w:r>
          </w:p>
        </w:tc>
      </w:tr>
      <w:tr w:rsidR="00CF217D" w:rsidTr="00D43184">
        <w:tc>
          <w:tcPr>
            <w:tcW w:w="0" w:type="auto"/>
          </w:tcPr>
          <w:p w:rsidR="00D43184" w:rsidRDefault="00D43184">
            <w:r>
              <w:t>Giardia</w:t>
            </w:r>
          </w:p>
        </w:tc>
        <w:tc>
          <w:tcPr>
            <w:tcW w:w="0" w:type="auto"/>
          </w:tcPr>
          <w:p w:rsidR="00D43184" w:rsidRDefault="00832702">
            <w:r>
              <w:t xml:space="preserve">Do not attend </w:t>
            </w:r>
            <w:r w:rsidR="00D43184">
              <w:t>until 48 hours after symptoms have stopped</w:t>
            </w:r>
          </w:p>
        </w:tc>
      </w:tr>
      <w:tr w:rsidR="00CF217D" w:rsidTr="00D43184">
        <w:tc>
          <w:tcPr>
            <w:tcW w:w="0" w:type="auto"/>
          </w:tcPr>
          <w:p w:rsidR="00D43184" w:rsidRDefault="00D43184">
            <w:r>
              <w:t>Salmonella</w:t>
            </w:r>
          </w:p>
        </w:tc>
        <w:tc>
          <w:tcPr>
            <w:tcW w:w="0" w:type="auto"/>
          </w:tcPr>
          <w:p w:rsidR="00D43184" w:rsidRDefault="00832702">
            <w:r>
              <w:t xml:space="preserve">Do not attend </w:t>
            </w:r>
            <w:r w:rsidR="00D43184">
              <w:t>until 48 hours after symptoms have stopped</w:t>
            </w:r>
          </w:p>
        </w:tc>
      </w:tr>
      <w:tr w:rsidR="00CF217D" w:rsidTr="00D43184">
        <w:tc>
          <w:tcPr>
            <w:tcW w:w="0" w:type="auto"/>
          </w:tcPr>
          <w:p w:rsidR="00D43184" w:rsidRDefault="00D43184">
            <w:r>
              <w:t>Diarrhoea and vomiting (gastroenteritis)</w:t>
            </w:r>
          </w:p>
        </w:tc>
        <w:tc>
          <w:tcPr>
            <w:tcW w:w="0" w:type="auto"/>
          </w:tcPr>
          <w:p w:rsidR="00D43184" w:rsidRDefault="00832702">
            <w:r>
              <w:t>Do not attend</w:t>
            </w:r>
            <w:r w:rsidR="00D43184">
              <w:t xml:space="preserve">  (as above)</w:t>
            </w:r>
          </w:p>
        </w:tc>
      </w:tr>
      <w:tr w:rsidR="00CF217D" w:rsidTr="00D43184">
        <w:tc>
          <w:tcPr>
            <w:tcW w:w="0" w:type="auto"/>
          </w:tcPr>
          <w:p w:rsidR="00D43184" w:rsidRDefault="00E82188">
            <w:r>
              <w:t>Bacillary Dysentery (</w:t>
            </w:r>
            <w:proofErr w:type="spellStart"/>
            <w:r>
              <w:t>Shigella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D43184" w:rsidRDefault="00E82188">
            <w:r>
              <w:t>Microbiological clearance required before return to school</w:t>
            </w:r>
          </w:p>
        </w:tc>
      </w:tr>
      <w:tr w:rsidR="00CF217D" w:rsidTr="00D43184">
        <w:tc>
          <w:tcPr>
            <w:tcW w:w="0" w:type="auto"/>
          </w:tcPr>
          <w:p w:rsidR="00D43184" w:rsidRDefault="00E82188">
            <w:r>
              <w:t>Campylobacter</w:t>
            </w:r>
          </w:p>
        </w:tc>
        <w:tc>
          <w:tcPr>
            <w:tcW w:w="0" w:type="auto"/>
          </w:tcPr>
          <w:p w:rsidR="00D43184" w:rsidRDefault="00832702">
            <w:r>
              <w:t>Do not attend</w:t>
            </w:r>
            <w:r w:rsidR="00E82188">
              <w:t xml:space="preserve"> until 48 hours after symptoms started</w:t>
            </w:r>
          </w:p>
        </w:tc>
      </w:tr>
      <w:tr w:rsidR="00CF217D" w:rsidTr="00D43184">
        <w:tc>
          <w:tcPr>
            <w:tcW w:w="0" w:type="auto"/>
          </w:tcPr>
          <w:p w:rsidR="00D43184" w:rsidRDefault="00E82188">
            <w:r>
              <w:t>Cryptosporidiosis</w:t>
            </w:r>
          </w:p>
        </w:tc>
        <w:tc>
          <w:tcPr>
            <w:tcW w:w="0" w:type="auto"/>
          </w:tcPr>
          <w:p w:rsidR="00D43184" w:rsidRDefault="00832702">
            <w:r>
              <w:t>Do not attend until 48 hours after symptoms started</w:t>
            </w:r>
          </w:p>
        </w:tc>
      </w:tr>
      <w:tr w:rsidR="00CF217D" w:rsidTr="00D43184">
        <w:tc>
          <w:tcPr>
            <w:tcW w:w="0" w:type="auto"/>
          </w:tcPr>
          <w:p w:rsidR="00D43184" w:rsidRDefault="00E82188">
            <w:r>
              <w:t>Glandular fever</w:t>
            </w:r>
          </w:p>
        </w:tc>
        <w:tc>
          <w:tcPr>
            <w:tcW w:w="0" w:type="auto"/>
          </w:tcPr>
          <w:p w:rsidR="00D43184" w:rsidRDefault="00832702">
            <w:r>
              <w:t>Attend school as normal</w:t>
            </w:r>
          </w:p>
        </w:tc>
      </w:tr>
      <w:tr w:rsidR="00CF217D" w:rsidTr="00D43184">
        <w:tc>
          <w:tcPr>
            <w:tcW w:w="0" w:type="auto"/>
          </w:tcPr>
          <w:p w:rsidR="00D43184" w:rsidRDefault="00E82188">
            <w:r>
              <w:t>Hand, foot and mouth</w:t>
            </w:r>
          </w:p>
        </w:tc>
        <w:tc>
          <w:tcPr>
            <w:tcW w:w="0" w:type="auto"/>
          </w:tcPr>
          <w:p w:rsidR="00D43184" w:rsidRDefault="00832702">
            <w:r>
              <w:t>Attend school as normal</w:t>
            </w:r>
          </w:p>
        </w:tc>
      </w:tr>
      <w:tr w:rsidR="00CF217D" w:rsidTr="00D43184">
        <w:tc>
          <w:tcPr>
            <w:tcW w:w="0" w:type="auto"/>
          </w:tcPr>
          <w:p w:rsidR="00D43184" w:rsidRDefault="00E82188">
            <w:r>
              <w:t>Head lice</w:t>
            </w:r>
          </w:p>
        </w:tc>
        <w:tc>
          <w:tcPr>
            <w:tcW w:w="0" w:type="auto"/>
          </w:tcPr>
          <w:p w:rsidR="00D43184" w:rsidRDefault="00832702">
            <w:r>
              <w:t>Attend school as normal</w:t>
            </w:r>
          </w:p>
        </w:tc>
      </w:tr>
      <w:tr w:rsidR="00CF217D" w:rsidTr="00D43184">
        <w:tc>
          <w:tcPr>
            <w:tcW w:w="0" w:type="auto"/>
          </w:tcPr>
          <w:p w:rsidR="00D43184" w:rsidRDefault="00E82188">
            <w:r>
              <w:t>Hepatitis A</w:t>
            </w:r>
          </w:p>
        </w:tc>
        <w:tc>
          <w:tcPr>
            <w:tcW w:w="0" w:type="auto"/>
          </w:tcPr>
          <w:p w:rsidR="00D43184" w:rsidRDefault="00832702">
            <w:r>
              <w:t xml:space="preserve">Do not attend </w:t>
            </w:r>
            <w:r w:rsidR="00E82188">
              <w:t xml:space="preserve"> while unwell or until 7 days after onset </w:t>
            </w:r>
            <w:r>
              <w:t xml:space="preserve">of jaundice </w:t>
            </w:r>
          </w:p>
        </w:tc>
      </w:tr>
      <w:tr w:rsidR="00CF217D" w:rsidTr="00D43184">
        <w:tc>
          <w:tcPr>
            <w:tcW w:w="0" w:type="auto"/>
          </w:tcPr>
          <w:p w:rsidR="00D43184" w:rsidRDefault="00E82188">
            <w:r>
              <w:t>Hepatitis B</w:t>
            </w:r>
          </w:p>
        </w:tc>
        <w:tc>
          <w:tcPr>
            <w:tcW w:w="0" w:type="auto"/>
          </w:tcPr>
          <w:p w:rsidR="00D43184" w:rsidRDefault="00832702">
            <w:r>
              <w:t>Attend school as normal</w:t>
            </w:r>
          </w:p>
        </w:tc>
      </w:tr>
      <w:tr w:rsidR="00CF217D" w:rsidTr="00D43184">
        <w:tc>
          <w:tcPr>
            <w:tcW w:w="0" w:type="auto"/>
          </w:tcPr>
          <w:p w:rsidR="00D43184" w:rsidRDefault="005D3AD2">
            <w:r>
              <w:t>Hepatitis C</w:t>
            </w:r>
          </w:p>
        </w:tc>
        <w:tc>
          <w:tcPr>
            <w:tcW w:w="0" w:type="auto"/>
          </w:tcPr>
          <w:p w:rsidR="00D43184" w:rsidRDefault="00832702">
            <w:r>
              <w:t>Attend school as normal</w:t>
            </w:r>
          </w:p>
        </w:tc>
      </w:tr>
      <w:tr w:rsidR="00CF217D" w:rsidTr="00D43184">
        <w:tc>
          <w:tcPr>
            <w:tcW w:w="0" w:type="auto"/>
          </w:tcPr>
          <w:p w:rsidR="00D43184" w:rsidRDefault="005D3AD2">
            <w:r>
              <w:t>Impetigo</w:t>
            </w:r>
          </w:p>
        </w:tc>
        <w:tc>
          <w:tcPr>
            <w:tcW w:w="0" w:type="auto"/>
          </w:tcPr>
          <w:p w:rsidR="00D43184" w:rsidRDefault="00832702">
            <w:r>
              <w:t xml:space="preserve">Do not attend </w:t>
            </w:r>
            <w:r w:rsidR="00883D0A">
              <w:t>until lesions ar</w:t>
            </w:r>
            <w:r w:rsidR="005D3AD2">
              <w:t>e crusted and healed or 48 hours after commencing antibiotic treatment</w:t>
            </w:r>
          </w:p>
        </w:tc>
      </w:tr>
      <w:tr w:rsidR="005D3AD2" w:rsidTr="00D43184">
        <w:tc>
          <w:tcPr>
            <w:tcW w:w="0" w:type="auto"/>
          </w:tcPr>
          <w:p w:rsidR="005D3AD2" w:rsidRDefault="003D77FB">
            <w:r>
              <w:t>Influenza</w:t>
            </w:r>
          </w:p>
        </w:tc>
        <w:tc>
          <w:tcPr>
            <w:tcW w:w="0" w:type="auto"/>
          </w:tcPr>
          <w:p w:rsidR="005D3AD2" w:rsidRDefault="00832702">
            <w:r>
              <w:t xml:space="preserve">Do not attend </w:t>
            </w:r>
            <w:r w:rsidR="003D77FB">
              <w:t xml:space="preserve"> until recovered</w:t>
            </w:r>
          </w:p>
        </w:tc>
      </w:tr>
      <w:tr w:rsidR="003D77FB" w:rsidTr="00D43184">
        <w:tc>
          <w:tcPr>
            <w:tcW w:w="0" w:type="auto"/>
          </w:tcPr>
          <w:p w:rsidR="003D77FB" w:rsidRDefault="003D77FB">
            <w:r>
              <w:t>Measles</w:t>
            </w:r>
          </w:p>
        </w:tc>
        <w:tc>
          <w:tcPr>
            <w:tcW w:w="0" w:type="auto"/>
          </w:tcPr>
          <w:p w:rsidR="003D77FB" w:rsidRDefault="00832702" w:rsidP="00832702">
            <w:r>
              <w:t xml:space="preserve">Do not attend until </w:t>
            </w:r>
            <w:r w:rsidR="00CF217D">
              <w:t>4 days after</w:t>
            </w:r>
            <w:r>
              <w:t xml:space="preserve"> rash has gone</w:t>
            </w:r>
          </w:p>
        </w:tc>
      </w:tr>
      <w:tr w:rsidR="00CF217D" w:rsidTr="00D43184">
        <w:tc>
          <w:tcPr>
            <w:tcW w:w="0" w:type="auto"/>
          </w:tcPr>
          <w:p w:rsidR="00CF217D" w:rsidRDefault="00CF217D">
            <w:r>
              <w:t>Meningitis</w:t>
            </w:r>
          </w:p>
        </w:tc>
        <w:tc>
          <w:tcPr>
            <w:tcW w:w="0" w:type="auto"/>
          </w:tcPr>
          <w:p w:rsidR="00CF217D" w:rsidRDefault="00832702">
            <w:r>
              <w:t>Attend school as normal</w:t>
            </w:r>
          </w:p>
        </w:tc>
      </w:tr>
      <w:tr w:rsidR="00CF217D" w:rsidTr="00D43184">
        <w:tc>
          <w:tcPr>
            <w:tcW w:w="0" w:type="auto"/>
          </w:tcPr>
          <w:p w:rsidR="00CF217D" w:rsidRDefault="00CF217D">
            <w:r>
              <w:t>Meningococcal meningitis and men</w:t>
            </w:r>
            <w:r w:rsidR="00883D0A">
              <w:t>in</w:t>
            </w:r>
            <w:r>
              <w:t>gitis septicaemia</w:t>
            </w:r>
          </w:p>
        </w:tc>
        <w:tc>
          <w:tcPr>
            <w:tcW w:w="0" w:type="auto"/>
          </w:tcPr>
          <w:p w:rsidR="00CF217D" w:rsidRDefault="00970752">
            <w:r>
              <w:t>Attend school as normal</w:t>
            </w:r>
          </w:p>
        </w:tc>
      </w:tr>
      <w:tr w:rsidR="00CF217D" w:rsidTr="00D43184">
        <w:tc>
          <w:tcPr>
            <w:tcW w:w="0" w:type="auto"/>
          </w:tcPr>
          <w:p w:rsidR="00CF217D" w:rsidRDefault="00CF217D">
            <w:r>
              <w:t>MRSA</w:t>
            </w:r>
          </w:p>
        </w:tc>
        <w:tc>
          <w:tcPr>
            <w:tcW w:w="0" w:type="auto"/>
          </w:tcPr>
          <w:p w:rsidR="00CF217D" w:rsidRDefault="00970752">
            <w:r>
              <w:t>Attend school as normal</w:t>
            </w:r>
          </w:p>
        </w:tc>
      </w:tr>
      <w:tr w:rsidR="00CF217D" w:rsidTr="00D43184">
        <w:tc>
          <w:tcPr>
            <w:tcW w:w="0" w:type="auto"/>
          </w:tcPr>
          <w:p w:rsidR="00CF217D" w:rsidRDefault="00CF217D">
            <w:r>
              <w:t>Mumps</w:t>
            </w:r>
          </w:p>
        </w:tc>
        <w:tc>
          <w:tcPr>
            <w:tcW w:w="0" w:type="auto"/>
          </w:tcPr>
          <w:p w:rsidR="00CF217D" w:rsidRDefault="00CF217D">
            <w:r>
              <w:t>Child can return 5 days after onset of swelling if well</w:t>
            </w:r>
          </w:p>
        </w:tc>
      </w:tr>
      <w:tr w:rsidR="00CF217D" w:rsidTr="00D43184">
        <w:tc>
          <w:tcPr>
            <w:tcW w:w="0" w:type="auto"/>
          </w:tcPr>
          <w:p w:rsidR="00CF217D" w:rsidRDefault="00CF217D">
            <w:r>
              <w:t>Ringworm</w:t>
            </w:r>
          </w:p>
        </w:tc>
        <w:tc>
          <w:tcPr>
            <w:tcW w:w="0" w:type="auto"/>
          </w:tcPr>
          <w:p w:rsidR="00CF217D" w:rsidRDefault="00970752">
            <w:r>
              <w:t>Attend school as normal</w:t>
            </w:r>
          </w:p>
        </w:tc>
      </w:tr>
      <w:tr w:rsidR="00CF217D" w:rsidTr="00D43184">
        <w:tc>
          <w:tcPr>
            <w:tcW w:w="0" w:type="auto"/>
          </w:tcPr>
          <w:p w:rsidR="00CF217D" w:rsidRDefault="00CF217D">
            <w:r>
              <w:t>Rotavirus</w:t>
            </w:r>
          </w:p>
        </w:tc>
        <w:tc>
          <w:tcPr>
            <w:tcW w:w="0" w:type="auto"/>
          </w:tcPr>
          <w:p w:rsidR="00CF217D" w:rsidRDefault="00970752">
            <w:r>
              <w:t>Do not attend</w:t>
            </w:r>
            <w:r w:rsidR="00CF217D">
              <w:t xml:space="preserve"> until 48 hours after symptoms have subsided</w:t>
            </w:r>
          </w:p>
        </w:tc>
      </w:tr>
      <w:tr w:rsidR="00CF217D" w:rsidTr="00D43184">
        <w:tc>
          <w:tcPr>
            <w:tcW w:w="0" w:type="auto"/>
          </w:tcPr>
          <w:p w:rsidR="00CF217D" w:rsidRDefault="00CF217D">
            <w:r>
              <w:t>Scabies</w:t>
            </w:r>
          </w:p>
        </w:tc>
        <w:tc>
          <w:tcPr>
            <w:tcW w:w="0" w:type="auto"/>
          </w:tcPr>
          <w:p w:rsidR="00CF217D" w:rsidRDefault="00970752">
            <w:r>
              <w:t>Do not attend</w:t>
            </w:r>
            <w:r w:rsidR="00CF217D">
              <w:t xml:space="preserve"> until after first treatment carried out</w:t>
            </w:r>
          </w:p>
        </w:tc>
      </w:tr>
      <w:tr w:rsidR="00CF217D" w:rsidTr="00D43184">
        <w:tc>
          <w:tcPr>
            <w:tcW w:w="0" w:type="auto"/>
          </w:tcPr>
          <w:p w:rsidR="00CF217D" w:rsidRDefault="00CF217D">
            <w:r>
              <w:t>Scarlet Fever</w:t>
            </w:r>
          </w:p>
        </w:tc>
        <w:tc>
          <w:tcPr>
            <w:tcW w:w="0" w:type="auto"/>
          </w:tcPr>
          <w:p w:rsidR="00CF217D" w:rsidRDefault="00970752">
            <w:r>
              <w:t>Do not attend</w:t>
            </w:r>
            <w:r w:rsidR="00CF217D">
              <w:t xml:space="preserve"> until 24 hours after commencing antibiotic treatment. If no antibiotic treatment – person will be infectious for 2-3 weeks</w:t>
            </w:r>
          </w:p>
        </w:tc>
      </w:tr>
      <w:tr w:rsidR="00CF217D" w:rsidTr="00D43184">
        <w:tc>
          <w:tcPr>
            <w:tcW w:w="0" w:type="auto"/>
          </w:tcPr>
          <w:p w:rsidR="00CF217D" w:rsidRDefault="00CF217D">
            <w:r>
              <w:t>Slapped cheek, parvovirus B19</w:t>
            </w:r>
            <w:r w:rsidR="00883D0A">
              <w:t>, Fifth’s disease</w:t>
            </w:r>
          </w:p>
        </w:tc>
        <w:tc>
          <w:tcPr>
            <w:tcW w:w="0" w:type="auto"/>
          </w:tcPr>
          <w:p w:rsidR="00CF217D" w:rsidRDefault="00970752">
            <w:r>
              <w:t>Attend school as normal</w:t>
            </w:r>
          </w:p>
        </w:tc>
      </w:tr>
      <w:tr w:rsidR="00883D0A" w:rsidTr="00D43184">
        <w:tc>
          <w:tcPr>
            <w:tcW w:w="0" w:type="auto"/>
          </w:tcPr>
          <w:p w:rsidR="00883D0A" w:rsidRDefault="00883D0A">
            <w:r>
              <w:t>Tuberculosis</w:t>
            </w:r>
          </w:p>
        </w:tc>
        <w:tc>
          <w:tcPr>
            <w:tcW w:w="0" w:type="auto"/>
          </w:tcPr>
          <w:p w:rsidR="00883D0A" w:rsidRDefault="00970752">
            <w:r>
              <w:t>R</w:t>
            </w:r>
            <w:r w:rsidR="00883D0A">
              <w:t>eturn to school after 2 w</w:t>
            </w:r>
            <w:r>
              <w:t xml:space="preserve">eeks of treatment </w:t>
            </w:r>
          </w:p>
        </w:tc>
      </w:tr>
      <w:tr w:rsidR="00883D0A" w:rsidTr="00D43184">
        <w:tc>
          <w:tcPr>
            <w:tcW w:w="0" w:type="auto"/>
          </w:tcPr>
          <w:p w:rsidR="00883D0A" w:rsidRDefault="00883D0A">
            <w:r>
              <w:t>Whooping cough (pertussis)</w:t>
            </w:r>
          </w:p>
        </w:tc>
        <w:tc>
          <w:tcPr>
            <w:tcW w:w="0" w:type="auto"/>
          </w:tcPr>
          <w:p w:rsidR="00883D0A" w:rsidRDefault="00970752">
            <w:r>
              <w:t>Do not attend</w:t>
            </w:r>
            <w:r w:rsidR="00883D0A">
              <w:t xml:space="preserve"> until after 48 hours </w:t>
            </w:r>
            <w:r>
              <w:t xml:space="preserve">on </w:t>
            </w:r>
            <w:r w:rsidR="00883D0A">
              <w:t>antibiotics or 21 days from onset of illness</w:t>
            </w:r>
          </w:p>
        </w:tc>
      </w:tr>
    </w:tbl>
    <w:p w:rsidR="00F73100" w:rsidRDefault="00F73100"/>
    <w:sectPr w:rsidR="00F73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84"/>
    <w:rsid w:val="003D77FB"/>
    <w:rsid w:val="005D3AD2"/>
    <w:rsid w:val="006F2B8B"/>
    <w:rsid w:val="00832702"/>
    <w:rsid w:val="00883D0A"/>
    <w:rsid w:val="00970752"/>
    <w:rsid w:val="00CF217D"/>
    <w:rsid w:val="00D43184"/>
    <w:rsid w:val="00E82188"/>
    <w:rsid w:val="00F7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FBF50"/>
  <w15:chartTrackingRefBased/>
  <w15:docId w15:val="{D92AC9AD-154F-40A1-BAEE-2A175E6F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3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B9771B34</Template>
  <TotalTime>96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Hough</dc:creator>
  <cp:keywords/>
  <dc:description/>
  <cp:lastModifiedBy>Sharon Hough</cp:lastModifiedBy>
  <cp:revision>2</cp:revision>
  <cp:lastPrinted>2020-09-23T11:41:00Z</cp:lastPrinted>
  <dcterms:created xsi:type="dcterms:W3CDTF">2020-09-23T10:27:00Z</dcterms:created>
  <dcterms:modified xsi:type="dcterms:W3CDTF">2020-09-29T14:09:00Z</dcterms:modified>
</cp:coreProperties>
</file>